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28270A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к рабочей программе ООП НОО по учебному предмету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28270A">
        <w:rPr>
          <w:rFonts w:ascii="Times New Roman" w:eastAsia="Times New Roman" w:hAnsi="Times New Roman" w:cs="Times New Roman"/>
          <w:b/>
          <w:sz w:val="24"/>
          <w:szCs w:val="28"/>
        </w:rPr>
        <w:t>Литературное чтение на родном (чеченском) языке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354155">
        <w:trPr>
          <w:trHeight w:val="14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354155" w:rsidRDefault="005E0AF7" w:rsidP="00354155">
            <w:pPr>
              <w:ind w:firstLine="709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</w:t>
            </w:r>
            <w:r w:rsidR="00A03264">
              <w:rPr>
                <w:rFonts w:ascii="Times New Roman" w:hAnsi="Times New Roman"/>
                <w:sz w:val="24"/>
              </w:rPr>
              <w:t xml:space="preserve"> </w:t>
            </w:r>
            <w:r w:rsidR="0028270A" w:rsidRPr="0028270A">
              <w:rPr>
                <w:rFonts w:ascii="Times New Roman" w:eastAsia="Times New Roman" w:hAnsi="Times New Roman"/>
                <w:sz w:val="24"/>
                <w:szCs w:val="28"/>
              </w:rPr>
              <w:t>«Литературное чтение на родном (чеченском) языке»</w:t>
            </w:r>
            <w:r w:rsidR="0028270A">
              <w:rPr>
                <w:rFonts w:ascii="Times New Roman" w:hAnsi="Times New Roman"/>
                <w:sz w:val="24"/>
              </w:rPr>
              <w:t xml:space="preserve"> </w:t>
            </w:r>
            <w:r w:rsidRPr="005E0AF7">
              <w:rPr>
                <w:rFonts w:ascii="Times New Roman" w:hAnsi="Times New Roman"/>
                <w:sz w:val="24"/>
              </w:rPr>
              <w:t xml:space="preserve">1-4 классов составлена на основе </w:t>
            </w:r>
            <w:r w:rsidR="00354155">
              <w:rPr>
                <w:rFonts w:ascii="Times New Roman" w:hAnsi="Times New Roman"/>
                <w:sz w:val="24"/>
              </w:rPr>
              <w:t xml:space="preserve">требований ФГОС НОО 2021 года и содержания учебников </w:t>
            </w:r>
            <w:proofErr w:type="spellStart"/>
            <w:r w:rsidR="0028270A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Дешаран</w:t>
            </w:r>
            <w:proofErr w:type="spellEnd"/>
            <w:r w:rsidR="0028270A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книжка (Литературное чтение на чеченском языке) </w:t>
            </w:r>
            <w:r w:rsidR="00354155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авторов </w:t>
            </w:r>
            <w:proofErr w:type="spellStart"/>
            <w:r w:rsidR="0028270A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Э.Х.Солтаханов</w:t>
            </w:r>
            <w:r w:rsidR="00354155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="0028270A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270A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И.Э.Солтаханов</w:t>
            </w:r>
            <w:r w:rsidR="00354155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="0028270A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 1 по 4 классы </w:t>
            </w:r>
            <w:r w:rsidR="00354155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="0028270A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издание 2021 года</w:t>
            </w:r>
            <w:r w:rsidR="00354155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28270A" w:rsidRPr="008504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28270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учебного предмета </w:t>
            </w:r>
            <w:r w:rsidR="0028270A" w:rsidRP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«Литературное чтение на родном (чеченском) языке»</w:t>
            </w:r>
            <w:r w:rsid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</w:t>
            </w:r>
            <w:r w:rsid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и решение задач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A" w:rsidRPr="0028270A" w:rsidRDefault="0028270A" w:rsidP="0028270A">
            <w:pPr>
              <w:pStyle w:val="a3"/>
              <w:tabs>
                <w:tab w:val="left" w:pos="709"/>
              </w:tabs>
              <w:spacing w:before="6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28270A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Целями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изучения предмета «Литературное чтение на родном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чеченском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)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языке»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являются: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before="10"/>
              <w:ind w:left="0" w:right="0" w:firstLine="602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воспитание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ценностного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отношения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литературе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чеченскому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языку как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существенной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части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родной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культуры;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включение обучающихся в культурно-языковое пространство своего народа и приобщение к его культурному наследию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современности,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традициям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своего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народа;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  <w:lang w:val="ru-RU"/>
              </w:rPr>
              <w:t xml:space="preserve">осознание исторической преемственности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поколений, своей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ответственности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за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сохранение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русской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культуры;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развитие</w:t>
            </w:r>
            <w:proofErr w:type="spellEnd"/>
            <w:r w:rsidRPr="0028270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читательских</w:t>
            </w:r>
            <w:proofErr w:type="spellEnd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умений</w:t>
            </w:r>
            <w:proofErr w:type="spellEnd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  <w:p w:rsidR="0028270A" w:rsidRPr="0028270A" w:rsidRDefault="0028270A" w:rsidP="0028270A">
            <w:pPr>
              <w:pStyle w:val="a5"/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Достижение данных целей предполагает решение следующих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ru-RU"/>
              </w:rPr>
              <w:t>задач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: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формирование основ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чувства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гордости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за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свою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Родину,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чеченский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народ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историю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Чеченской Республики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, осознание своей этнической и национальной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принадлежности; 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воспитание ценностного отношения к историко-культурному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опыту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чеченского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 народа, введение обучающегося в культурно-языковое пространство своего народа; формирование у млад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шего школьника интереса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чеченской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литературе как источнику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историко-культурных,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нравственных,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эстетических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ценностей;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6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формирование представлений об основных нравственно-эти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ческих ценностях, значимых для национального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чеченского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сознания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отражённых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родной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литературе;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3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обогащение знаний о художественно-эстетических возмож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ностях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чеченского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 языка на основе изучения произведений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чеченской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литературы;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3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формирование потребности в постоянном чтении для разви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тия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личности,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для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речевого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самосовершенствования;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совершенствование читательских умений понимать и оцени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вать содержание и специфику различных текстов, участвовать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обсуждении;</w:t>
            </w:r>
          </w:p>
          <w:p w:rsidR="005E0AF7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3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развитие всех видов речевой деятельности, приобретение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опыта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создания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устных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письменных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высказываний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прочитанном.</w:t>
            </w:r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032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="0028270A" w:rsidRP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«Литературное чтение на родном (чеченском) языке»</w:t>
            </w:r>
            <w:r w:rsid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 уровне начального общего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850449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</w:pPr>
            <w:bookmarkStart w:id="0" w:name="_GoBack"/>
            <w:r w:rsidRPr="00850449">
              <w:rPr>
                <w:rFonts w:ascii="Times New Roman" w:eastAsia="Bookman Old Style" w:hAnsi="Times New Roman"/>
                <w:color w:val="262626" w:themeColor="text1" w:themeTint="D9"/>
                <w:sz w:val="24"/>
                <w:szCs w:val="20"/>
              </w:rPr>
              <w:t>675 (5 часов в неделю в каждом классе): в 1 классе —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spacing w:val="1"/>
                <w:sz w:val="24"/>
                <w:szCs w:val="20"/>
              </w:rPr>
              <w:t xml:space="preserve"> 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165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ч,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во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2—4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spacing w:val="-10"/>
                <w:w w:val="95"/>
                <w:sz w:val="24"/>
                <w:szCs w:val="20"/>
              </w:rPr>
              <w:t xml:space="preserve"> 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классах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—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по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170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spacing w:val="-10"/>
                <w:w w:val="95"/>
                <w:sz w:val="24"/>
                <w:szCs w:val="20"/>
              </w:rPr>
              <w:t xml:space="preserve"> </w:t>
            </w:r>
            <w:r w:rsidRPr="00850449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 xml:space="preserve">ч. 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850449">
              <w:rPr>
                <w:rFonts w:ascii="Times New Roman" w:eastAsia="Bookman Old Style" w:hAnsi="Times New Roman"/>
                <w:b/>
                <w:color w:val="262626" w:themeColor="text1" w:themeTint="D9"/>
                <w:sz w:val="36"/>
              </w:rPr>
              <w:br w:type="column"/>
            </w:r>
            <w:bookmarkEnd w:id="0"/>
          </w:p>
        </w:tc>
      </w:tr>
    </w:tbl>
    <w:p w:rsidR="00210053" w:rsidRDefault="00210053"/>
    <w:sectPr w:rsidR="00210053" w:rsidSect="0028270A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0E5"/>
    <w:multiLevelType w:val="hybridMultilevel"/>
    <w:tmpl w:val="5774526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7694836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9B9EACE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CA70D034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3F4BF3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D2408DE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E30D7E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EC0C440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3126CCA0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4D70790B"/>
    <w:multiLevelType w:val="hybridMultilevel"/>
    <w:tmpl w:val="0C488524"/>
    <w:lvl w:ilvl="0" w:tplc="41220AC4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0"/>
      </w:rPr>
    </w:lvl>
    <w:lvl w:ilvl="1" w:tplc="47364BF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CBCE443C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26A4ED9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37E7A34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84CE710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F86CCB6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39B4234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BF4A3596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10053"/>
    <w:rsid w:val="00232EEB"/>
    <w:rsid w:val="0028270A"/>
    <w:rsid w:val="00354155"/>
    <w:rsid w:val="005E0AF7"/>
    <w:rsid w:val="00850449"/>
    <w:rsid w:val="00A03264"/>
    <w:rsid w:val="00A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C2A0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1"/>
    <w:qFormat/>
    <w:rsid w:val="0028270A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8270A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28270A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7</cp:revision>
  <dcterms:created xsi:type="dcterms:W3CDTF">2022-08-23T20:52:00Z</dcterms:created>
  <dcterms:modified xsi:type="dcterms:W3CDTF">2022-12-05T13:43:00Z</dcterms:modified>
</cp:coreProperties>
</file>